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415D5" w14:textId="77777777" w:rsidR="004E655F" w:rsidRDefault="004E655F" w:rsidP="004E655F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</w:p>
    <w:p w14:paraId="192021A0" w14:textId="01897758" w:rsidR="004E655F" w:rsidRPr="00AE18EE" w:rsidRDefault="004E655F" w:rsidP="004E655F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>
        <w:rPr>
          <w:rFonts w:ascii="Cambria" w:hAnsi="Cambria"/>
        </w:rPr>
        <w:t>3</w:t>
      </w:r>
      <w:r w:rsidRPr="00AE18EE">
        <w:rPr>
          <w:rFonts w:ascii="Cambria" w:hAnsi="Cambria"/>
        </w:rPr>
        <w:t xml:space="preserve"> do Zapytania ofertowego</w:t>
      </w:r>
    </w:p>
    <w:p w14:paraId="00B6A4D6" w14:textId="77777777" w:rsidR="004E655F" w:rsidRPr="00E7188F" w:rsidRDefault="004E655F" w:rsidP="004E655F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>
        <w:rPr>
          <w:rFonts w:ascii="Cambria" w:hAnsi="Cambria"/>
          <w:b/>
          <w:bCs/>
        </w:rPr>
        <w:t xml:space="preserve"> </w:t>
      </w:r>
    </w:p>
    <w:p w14:paraId="7E7717DF" w14:textId="77777777" w:rsidR="004E655F" w:rsidRDefault="004E655F" w:rsidP="004E655F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60EC5835" w14:textId="6D80BA47" w:rsidR="004E655F" w:rsidRPr="00257AC6" w:rsidRDefault="004E655F" w:rsidP="004E655F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6A75717" w14:textId="77777777" w:rsidR="004E655F" w:rsidRPr="004E655F" w:rsidRDefault="004E655F" w:rsidP="004E655F">
      <w:pPr>
        <w:spacing w:line="276" w:lineRule="auto"/>
        <w:jc w:val="both"/>
        <w:rPr>
          <w:rFonts w:ascii="Cambria" w:hAnsi="Cambria" w:cs="Arial"/>
          <w:b/>
          <w:bCs/>
          <w:kern w:val="3"/>
        </w:rPr>
      </w:pPr>
      <w:r w:rsidRPr="004E655F">
        <w:rPr>
          <w:rFonts w:ascii="Cambria" w:hAnsi="Cambria" w:cs="Arial"/>
          <w:b/>
          <w:bCs/>
          <w:kern w:val="2"/>
        </w:rPr>
        <w:t>Michał Sajdak Pod Kolumnami</w:t>
      </w:r>
      <w:r w:rsidRPr="004E655F">
        <w:rPr>
          <w:rFonts w:ascii="Cambria" w:hAnsi="Cambria" w:cs="Arial"/>
          <w:b/>
          <w:bCs/>
          <w:kern w:val="3"/>
        </w:rPr>
        <w:t xml:space="preserve"> </w:t>
      </w:r>
    </w:p>
    <w:p w14:paraId="2CC4D36A" w14:textId="77777777" w:rsidR="004E655F" w:rsidRPr="004E655F" w:rsidRDefault="004E655F" w:rsidP="004E655F">
      <w:pPr>
        <w:spacing w:line="276" w:lineRule="auto"/>
        <w:jc w:val="both"/>
        <w:rPr>
          <w:rFonts w:ascii="Cambria" w:hAnsi="Cambria" w:cs="Arial"/>
          <w:b/>
          <w:bCs/>
          <w:kern w:val="3"/>
        </w:rPr>
      </w:pPr>
      <w:r w:rsidRPr="004E655F">
        <w:rPr>
          <w:rFonts w:ascii="Cambria" w:hAnsi="Cambria" w:cs="Arial"/>
          <w:b/>
          <w:bCs/>
          <w:kern w:val="3"/>
        </w:rPr>
        <w:t xml:space="preserve">ul. Senatorska 13, </w:t>
      </w:r>
      <w:r w:rsidRPr="004E655F">
        <w:rPr>
          <w:rFonts w:ascii="Cambria" w:hAnsi="Cambria" w:cs="Arial"/>
          <w:b/>
          <w:bCs/>
        </w:rPr>
        <w:t>42-436 Pilica</w:t>
      </w:r>
    </w:p>
    <w:p w14:paraId="1E271876" w14:textId="77777777" w:rsidR="004E655F" w:rsidRDefault="004E655F" w:rsidP="004E655F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</w:p>
    <w:p w14:paraId="4A0690F1" w14:textId="44B63BF6" w:rsidR="004E655F" w:rsidRPr="00652340" w:rsidRDefault="004E655F" w:rsidP="004E655F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78F3449D" w14:textId="77777777" w:rsidR="004E655F" w:rsidRDefault="004E655F" w:rsidP="004E655F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9C3DC9" w14:textId="77777777" w:rsidR="004E655F" w:rsidRDefault="004E655F" w:rsidP="004E655F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FB2083" w14:textId="77777777" w:rsidR="004E655F" w:rsidRPr="00A334AE" w:rsidRDefault="004E655F" w:rsidP="004E655F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01B08EC" w14:textId="77777777" w:rsidR="004E655F" w:rsidRPr="00E213DC" w:rsidRDefault="004E655F" w:rsidP="004E655F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8321C94" w14:textId="77777777" w:rsidR="004E655F" w:rsidRDefault="004E655F" w:rsidP="004E655F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7F213F" w14:textId="77777777" w:rsidR="004E655F" w:rsidRDefault="004E655F" w:rsidP="004E655F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92B52AB" w14:textId="77777777" w:rsidR="004E655F" w:rsidRDefault="004E655F" w:rsidP="004E655F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E0F296F" w14:textId="77777777" w:rsidR="004E655F" w:rsidRPr="004A2F38" w:rsidRDefault="004E655F" w:rsidP="004E655F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8"/>
      </w:tblGrid>
      <w:tr w:rsidR="004E655F" w14:paraId="0E78F3EA" w14:textId="77777777" w:rsidTr="009D313C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6B573D2" w14:textId="77777777" w:rsidR="004E655F" w:rsidRPr="004A7031" w:rsidRDefault="004E655F" w:rsidP="009D313C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1A2919BB" w14:textId="77777777" w:rsidR="004E655F" w:rsidRDefault="004E655F" w:rsidP="009D313C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35CCD7A0" w14:textId="77777777" w:rsidR="004E655F" w:rsidRPr="004A7031" w:rsidRDefault="004E655F" w:rsidP="009D313C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513202DE" w14:textId="77777777" w:rsidR="004E655F" w:rsidRDefault="004E655F" w:rsidP="004E655F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18DEEF3" w14:textId="19F22EA2" w:rsidR="004E655F" w:rsidRPr="004E655F" w:rsidRDefault="004E655F" w:rsidP="004E655F">
      <w:pPr>
        <w:spacing w:line="276" w:lineRule="auto"/>
        <w:jc w:val="both"/>
        <w:rPr>
          <w:rFonts w:ascii="Cambria" w:hAnsi="Cambria"/>
          <w:b/>
          <w:bCs/>
        </w:rPr>
      </w:pPr>
      <w:r w:rsidRPr="004E655F">
        <w:rPr>
          <w:rFonts w:ascii="Cambria" w:hAnsi="Cambria"/>
        </w:rPr>
        <w:t xml:space="preserve">Składając ofertę na zadanie pn.: </w:t>
      </w:r>
      <w:r w:rsidRPr="004E655F">
        <w:rPr>
          <w:rFonts w:ascii="Cambria" w:hAnsi="Cambria"/>
        </w:rPr>
        <w:t xml:space="preserve"> </w:t>
      </w:r>
      <w:r w:rsidRPr="004E655F">
        <w:rPr>
          <w:rFonts w:ascii="Cambria" w:hAnsi="Cambria" w:cs="Arial"/>
          <w:b/>
          <w:bCs/>
        </w:rPr>
        <w:t xml:space="preserve">Wykonanie nowej instalacji elektrycznej, wykonanie prac wykończeniowych, przebudowa łazienek z WC, zakup i montaż tapet, zakup i montaż wykładziny podłogowej, zakup oraz montaż klimatyzacji kanałowej, a także zakup oraz montaż 5 drzwi akustycznych do pomieszczeń szkoleniowych w ramach przedsięwzięcia </w:t>
      </w:r>
      <w:r w:rsidRPr="004E655F">
        <w:rPr>
          <w:rFonts w:ascii="Cambria" w:eastAsiaTheme="minorHAnsi" w:hAnsi="Cambria" w:cs="Arial"/>
          <w:b/>
          <w:bCs/>
          <w14:ligatures w14:val="standardContextual"/>
        </w:rPr>
        <w:t>„Zwiększenia odporności na sytuacje kryzysowe i dywersyfikacja działalności firmy Pod Kolumnami, dzięki uruchomieniu nowych usług rozszerzających obecną działalność.”, w ramach Krajowego Planu Odbudowy i Zwiększania Odporności</w:t>
      </w:r>
      <w:r w:rsidRPr="004E655F">
        <w:rPr>
          <w:rFonts w:ascii="Cambria" w:eastAsiaTheme="minorHAnsi" w:hAnsi="Cambria" w:cs="Arial"/>
          <w:b/>
          <w:bCs/>
          <w14:ligatures w14:val="standardContextual"/>
        </w:rPr>
        <w:t xml:space="preserve"> </w:t>
      </w:r>
      <w:r w:rsidRPr="004E655F">
        <w:rPr>
          <w:rFonts w:ascii="Cambria" w:hAnsi="Cambria"/>
          <w:snapToGrid w:val="0"/>
        </w:rPr>
        <w:t xml:space="preserve">w postępowaniu ofertowym prowadzonym przez </w:t>
      </w:r>
      <w:r w:rsidRPr="004E655F">
        <w:rPr>
          <w:rFonts w:ascii="Cambria" w:hAnsi="Cambria"/>
          <w:b/>
          <w:bCs/>
        </w:rPr>
        <w:t xml:space="preserve"> </w:t>
      </w:r>
      <w:r w:rsidRPr="004E655F">
        <w:rPr>
          <w:rFonts w:ascii="Cambria" w:hAnsi="Cambria" w:cs="Arial"/>
          <w:b/>
          <w:bCs/>
        </w:rPr>
        <w:t>Michał</w:t>
      </w:r>
      <w:r w:rsidRPr="004E655F">
        <w:rPr>
          <w:rFonts w:ascii="Cambria" w:hAnsi="Cambria" w:cs="Arial"/>
          <w:b/>
          <w:bCs/>
        </w:rPr>
        <w:t>a</w:t>
      </w:r>
      <w:r w:rsidRPr="004E655F">
        <w:rPr>
          <w:rFonts w:ascii="Cambria" w:hAnsi="Cambria" w:cs="Arial"/>
          <w:b/>
          <w:bCs/>
        </w:rPr>
        <w:t xml:space="preserve"> Sajdak, </w:t>
      </w:r>
      <w:r w:rsidRPr="004E655F">
        <w:rPr>
          <w:rFonts w:ascii="Cambria" w:hAnsi="Cambria" w:cs="Arial"/>
          <w:kern w:val="2"/>
        </w:rPr>
        <w:t>przedsiębiorc</w:t>
      </w:r>
      <w:r w:rsidRPr="004E655F">
        <w:rPr>
          <w:rFonts w:ascii="Cambria" w:hAnsi="Cambria" w:cs="Arial"/>
          <w:kern w:val="2"/>
        </w:rPr>
        <w:t>ę</w:t>
      </w:r>
      <w:r w:rsidRPr="004E655F">
        <w:rPr>
          <w:rFonts w:ascii="Cambria" w:hAnsi="Cambria" w:cs="Arial"/>
          <w:kern w:val="2"/>
        </w:rPr>
        <w:t xml:space="preserve"> działając</w:t>
      </w:r>
      <w:r w:rsidRPr="004E655F">
        <w:rPr>
          <w:rFonts w:ascii="Cambria" w:hAnsi="Cambria" w:cs="Arial"/>
          <w:kern w:val="2"/>
        </w:rPr>
        <w:t>ego</w:t>
      </w:r>
      <w:r w:rsidRPr="004E655F">
        <w:rPr>
          <w:rFonts w:ascii="Cambria" w:hAnsi="Cambria" w:cs="Arial"/>
          <w:kern w:val="2"/>
        </w:rPr>
        <w:t xml:space="preserve"> pod firmą </w:t>
      </w:r>
      <w:r w:rsidRPr="004E655F">
        <w:rPr>
          <w:rFonts w:ascii="Cambria" w:hAnsi="Cambria" w:cs="Arial"/>
          <w:b/>
          <w:bCs/>
          <w:kern w:val="2"/>
        </w:rPr>
        <w:t>Michał Sajdak Pod Kolumnami</w:t>
      </w:r>
    </w:p>
    <w:p w14:paraId="06A4D498" w14:textId="6D14E13A" w:rsidR="004E655F" w:rsidRPr="004E655F" w:rsidRDefault="004E655F" w:rsidP="004E655F">
      <w:pPr>
        <w:spacing w:line="276" w:lineRule="auto"/>
        <w:jc w:val="both"/>
        <w:rPr>
          <w:rFonts w:ascii="Cambria" w:hAnsi="Cambria"/>
        </w:rPr>
      </w:pP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7C7C8BCE" w14:textId="77777777" w:rsidR="004E655F" w:rsidRDefault="004E655F" w:rsidP="004E655F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510C4DB4" w14:textId="77777777" w:rsidR="004E655F" w:rsidRPr="0099617B" w:rsidRDefault="004E655F" w:rsidP="004E655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00DD392" w14:textId="77777777" w:rsidR="004E655F" w:rsidRPr="00AF2AEB" w:rsidRDefault="004E655F" w:rsidP="004E655F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D7A786F" w14:textId="77777777" w:rsidR="004E655F" w:rsidRPr="00AF2AEB" w:rsidRDefault="004E655F" w:rsidP="004E655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 podmiot, w imieniu którego składane jest oświadczenie:</w:t>
      </w:r>
    </w:p>
    <w:p w14:paraId="2E6AFF7C" w14:textId="29DF5A01" w:rsidR="004E655F" w:rsidRPr="00AF2AEB" w:rsidRDefault="004E655F" w:rsidP="004E655F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947C4C" wp14:editId="62A47C3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69840947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EC15D0" id="Prostokąt 3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AF2AEB">
        <w:rPr>
          <w:rFonts w:ascii="Cambria" w:hAnsi="Cambria" w:cstheme="minorHAnsi"/>
          <w:b/>
          <w:bCs/>
          <w:color w:val="000000"/>
        </w:rPr>
        <w:t>nie podlega wykluczeniu</w:t>
      </w:r>
      <w:r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>
        <w:rPr>
          <w:rFonts w:ascii="Cambria" w:hAnsi="Cambria" w:cstheme="minorHAnsi"/>
          <w:color w:val="000000"/>
        </w:rPr>
        <w:br/>
      </w:r>
      <w:r w:rsidRPr="00AF2AEB">
        <w:rPr>
          <w:rFonts w:ascii="Cambria" w:hAnsi="Cambria" w:cstheme="minorHAnsi"/>
          <w:color w:val="000000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theme="minorHAnsi"/>
          <w:color w:val="000000"/>
        </w:rPr>
        <w:t xml:space="preserve"> (t. j. </w:t>
      </w:r>
      <w:r w:rsidRPr="00AE18EE">
        <w:rPr>
          <w:rFonts w:ascii="Cambria" w:hAnsi="Cambria" w:cstheme="minorHAnsi"/>
          <w:color w:val="000000"/>
        </w:rPr>
        <w:t>Dz.</w:t>
      </w:r>
      <w:r>
        <w:rPr>
          <w:rFonts w:ascii="Cambria" w:hAnsi="Cambria" w:cstheme="minorHAnsi"/>
          <w:color w:val="000000"/>
        </w:rPr>
        <w:t xml:space="preserve"> </w:t>
      </w:r>
      <w:r w:rsidRPr="00AE18EE">
        <w:rPr>
          <w:rFonts w:ascii="Cambria" w:hAnsi="Cambria" w:cstheme="minorHAnsi"/>
          <w:color w:val="000000"/>
        </w:rPr>
        <w:t xml:space="preserve">U. </w:t>
      </w:r>
      <w:r>
        <w:rPr>
          <w:rFonts w:ascii="Cambria" w:hAnsi="Cambria" w:cstheme="minorHAnsi"/>
          <w:color w:val="000000"/>
        </w:rPr>
        <w:t xml:space="preserve">z </w:t>
      </w:r>
      <w:r w:rsidRPr="00AE18EE">
        <w:rPr>
          <w:rFonts w:ascii="Cambria" w:hAnsi="Cambria" w:cstheme="minorHAnsi"/>
          <w:color w:val="000000"/>
        </w:rPr>
        <w:t>202</w:t>
      </w:r>
      <w:r>
        <w:rPr>
          <w:rFonts w:ascii="Cambria" w:hAnsi="Cambria" w:cstheme="minorHAnsi"/>
          <w:color w:val="000000"/>
        </w:rPr>
        <w:t>5</w:t>
      </w:r>
      <w:r>
        <w:rPr>
          <w:rFonts w:ascii="Cambria" w:hAnsi="Cambria" w:cstheme="minorHAnsi"/>
          <w:color w:val="000000"/>
        </w:rPr>
        <w:t xml:space="preserve"> r.,</w:t>
      </w:r>
      <w:r w:rsidRPr="00AE18EE">
        <w:rPr>
          <w:rFonts w:ascii="Cambria" w:hAnsi="Cambria" w:cstheme="minorHAnsi"/>
          <w:color w:val="000000"/>
        </w:rPr>
        <w:t xml:space="preserve"> poz. </w:t>
      </w:r>
      <w:r>
        <w:rPr>
          <w:rFonts w:ascii="Cambria" w:hAnsi="Cambria" w:cstheme="minorHAnsi"/>
          <w:color w:val="000000"/>
        </w:rPr>
        <w:t>5</w:t>
      </w:r>
      <w:r>
        <w:rPr>
          <w:rFonts w:ascii="Cambria" w:hAnsi="Cambria" w:cstheme="minorHAnsi"/>
          <w:color w:val="000000"/>
        </w:rPr>
        <w:t>14</w:t>
      </w:r>
      <w:r>
        <w:rPr>
          <w:rFonts w:ascii="Cambria" w:hAnsi="Cambria" w:cstheme="minorHAnsi"/>
          <w:color w:val="000000"/>
        </w:rPr>
        <w:t>)</w:t>
      </w:r>
      <w:r w:rsidRPr="00AF2AEB">
        <w:rPr>
          <w:rFonts w:ascii="Cambria" w:hAnsi="Cambria" w:cstheme="minorHAnsi"/>
          <w:color w:val="000000"/>
        </w:rPr>
        <w:t>,</w:t>
      </w:r>
    </w:p>
    <w:p w14:paraId="59D8049F" w14:textId="77777777" w:rsidR="004E655F" w:rsidRPr="00AF2AEB" w:rsidRDefault="004E655F" w:rsidP="004E655F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F363A07" w14:textId="667E33B5" w:rsidR="004E655F" w:rsidRDefault="004E655F" w:rsidP="004E655F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717848" wp14:editId="2C567A4F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661338890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BE7200" id="Prostokąt 1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AF2AEB">
        <w:rPr>
          <w:rFonts w:ascii="Cambria" w:hAnsi="Cambria" w:cstheme="minorHAnsi"/>
          <w:b/>
          <w:bCs/>
          <w:color w:val="000000"/>
        </w:rPr>
        <w:t>podlega wykluczeniu</w:t>
      </w:r>
      <w:r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Pr="00AF2AEB">
        <w:rPr>
          <w:rFonts w:ascii="Cambria" w:hAnsi="Cambria" w:cstheme="minorHAnsi"/>
          <w:color w:val="000000"/>
        </w:rPr>
        <w:br/>
        <w:t>o szczególnych rozwiązaniach w zakresie przeciwdziałania wspieraniu agresji na Ukrainę oraz służących ochronie bezpieczeństwa narodowego</w:t>
      </w:r>
      <w:r>
        <w:rPr>
          <w:rFonts w:ascii="Cambria" w:hAnsi="Cambria" w:cstheme="minorHAnsi"/>
          <w:color w:val="000000"/>
        </w:rPr>
        <w:t xml:space="preserve"> (t. j. </w:t>
      </w:r>
      <w:r w:rsidRPr="00AE18EE">
        <w:rPr>
          <w:rFonts w:ascii="Cambria" w:hAnsi="Cambria" w:cstheme="minorHAnsi"/>
          <w:color w:val="000000"/>
        </w:rPr>
        <w:t>Dz.</w:t>
      </w:r>
      <w:r>
        <w:rPr>
          <w:rFonts w:ascii="Cambria" w:hAnsi="Cambria" w:cstheme="minorHAnsi"/>
          <w:color w:val="000000"/>
        </w:rPr>
        <w:t xml:space="preserve"> </w:t>
      </w:r>
      <w:r w:rsidRPr="00AE18EE">
        <w:rPr>
          <w:rFonts w:ascii="Cambria" w:hAnsi="Cambria" w:cstheme="minorHAnsi"/>
          <w:color w:val="000000"/>
        </w:rPr>
        <w:t xml:space="preserve">U. </w:t>
      </w:r>
      <w:r>
        <w:rPr>
          <w:rFonts w:ascii="Cambria" w:hAnsi="Cambria" w:cstheme="minorHAnsi"/>
          <w:color w:val="000000"/>
        </w:rPr>
        <w:t xml:space="preserve">z </w:t>
      </w:r>
      <w:r w:rsidRPr="00AE18EE">
        <w:rPr>
          <w:rFonts w:ascii="Cambria" w:hAnsi="Cambria" w:cstheme="minorHAnsi"/>
          <w:color w:val="000000"/>
        </w:rPr>
        <w:t>202</w:t>
      </w:r>
      <w:r>
        <w:rPr>
          <w:rFonts w:ascii="Cambria" w:hAnsi="Cambria" w:cstheme="minorHAnsi"/>
          <w:color w:val="000000"/>
        </w:rPr>
        <w:t>5</w:t>
      </w:r>
      <w:r>
        <w:rPr>
          <w:rFonts w:ascii="Cambria" w:hAnsi="Cambria" w:cstheme="minorHAnsi"/>
          <w:color w:val="000000"/>
        </w:rPr>
        <w:t xml:space="preserve"> r.,</w:t>
      </w:r>
      <w:r w:rsidRPr="00AE18EE">
        <w:rPr>
          <w:rFonts w:ascii="Cambria" w:hAnsi="Cambria" w:cstheme="minorHAnsi"/>
          <w:color w:val="000000"/>
        </w:rPr>
        <w:t xml:space="preserve"> poz. </w:t>
      </w:r>
      <w:r>
        <w:rPr>
          <w:rFonts w:ascii="Cambria" w:hAnsi="Cambria" w:cstheme="minorHAnsi"/>
          <w:color w:val="000000"/>
        </w:rPr>
        <w:t>5</w:t>
      </w:r>
      <w:r>
        <w:rPr>
          <w:rFonts w:ascii="Cambria" w:hAnsi="Cambria" w:cstheme="minorHAnsi"/>
          <w:color w:val="000000"/>
        </w:rPr>
        <w:t>14</w:t>
      </w:r>
      <w:r>
        <w:rPr>
          <w:rFonts w:ascii="Cambria" w:hAnsi="Cambria" w:cstheme="minorHAnsi"/>
          <w:color w:val="000000"/>
        </w:rPr>
        <w:t>).</w:t>
      </w:r>
    </w:p>
    <w:p w14:paraId="6E5CF874" w14:textId="77777777" w:rsidR="004E655F" w:rsidRDefault="004E655F" w:rsidP="004E655F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7FB47924" w14:textId="77777777" w:rsidR="004E655F" w:rsidRPr="0099617B" w:rsidRDefault="004E655F" w:rsidP="004E655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99855C9" w14:textId="77777777" w:rsidR="004E655F" w:rsidRPr="00DD3040" w:rsidRDefault="004E655F" w:rsidP="004E655F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741FD5A9" w14:textId="77777777" w:rsidR="004E655F" w:rsidRDefault="004E655F" w:rsidP="004E655F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lastRenderedPageBreak/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p w14:paraId="0454A5D7" w14:textId="77777777" w:rsidR="004E655F" w:rsidRDefault="004E655F" w:rsidP="004E655F">
      <w:pPr>
        <w:spacing w:line="276" w:lineRule="auto"/>
        <w:ind w:left="284"/>
        <w:jc w:val="both"/>
        <w:rPr>
          <w:rFonts w:ascii="Cambria" w:hAnsi="Cambria"/>
        </w:rPr>
      </w:pPr>
    </w:p>
    <w:p w14:paraId="68D7569D" w14:textId="77777777" w:rsidR="004E655F" w:rsidRDefault="004E655F" w:rsidP="004E655F">
      <w:pPr>
        <w:spacing w:line="276" w:lineRule="auto"/>
        <w:ind w:left="284"/>
        <w:jc w:val="both"/>
        <w:rPr>
          <w:rFonts w:ascii="Cambria" w:hAnsi="Cambria"/>
        </w:rPr>
      </w:pPr>
    </w:p>
    <w:p w14:paraId="55D94AA7" w14:textId="77777777" w:rsidR="004E655F" w:rsidRDefault="004E655F" w:rsidP="004E655F">
      <w:pPr>
        <w:spacing w:line="276" w:lineRule="auto"/>
        <w:ind w:left="284"/>
        <w:jc w:val="both"/>
        <w:rPr>
          <w:rFonts w:ascii="Cambria" w:hAnsi="Cambria"/>
        </w:rPr>
      </w:pPr>
    </w:p>
    <w:p w14:paraId="3E6ADCE2" w14:textId="77777777" w:rsidR="004E655F" w:rsidRPr="00B63577" w:rsidRDefault="004E655F" w:rsidP="004E655F">
      <w:pPr>
        <w:tabs>
          <w:tab w:val="left" w:pos="567"/>
        </w:tabs>
        <w:autoSpaceDE w:val="0"/>
        <w:autoSpaceDN w:val="0"/>
        <w:spacing w:line="276" w:lineRule="auto"/>
        <w:rPr>
          <w:rFonts w:ascii="Cambria" w:hAnsi="Cambria"/>
          <w:iCs/>
          <w:sz w:val="20"/>
          <w:szCs w:val="20"/>
        </w:rPr>
      </w:pPr>
      <w:r w:rsidRPr="00B63577">
        <w:rPr>
          <w:rFonts w:ascii="Cambria" w:hAnsi="Cambria"/>
          <w:iCs/>
          <w:sz w:val="20"/>
          <w:szCs w:val="20"/>
        </w:rPr>
        <w:t>…………………………………..…………</w:t>
      </w:r>
    </w:p>
    <w:p w14:paraId="24A89149" w14:textId="77777777" w:rsidR="004E655F" w:rsidRPr="008C1EE6" w:rsidRDefault="004E655F" w:rsidP="004E655F">
      <w:pPr>
        <w:tabs>
          <w:tab w:val="left" w:pos="567"/>
        </w:tabs>
        <w:autoSpaceDE w:val="0"/>
        <w:autoSpaceDN w:val="0"/>
        <w:spacing w:line="276" w:lineRule="auto"/>
        <w:rPr>
          <w:rFonts w:ascii="Cambria" w:hAnsi="Cambria"/>
          <w:i/>
          <w:sz w:val="20"/>
          <w:szCs w:val="20"/>
        </w:rPr>
      </w:pPr>
      <w:r w:rsidRPr="008C1EE6">
        <w:rPr>
          <w:rFonts w:ascii="Cambria" w:hAnsi="Cambria"/>
          <w:i/>
          <w:sz w:val="20"/>
          <w:szCs w:val="20"/>
        </w:rPr>
        <w:t xml:space="preserve">      (miejscowość i data)</w:t>
      </w:r>
    </w:p>
    <w:p w14:paraId="71DA666C" w14:textId="77777777" w:rsidR="004E655F" w:rsidRPr="00B63577" w:rsidRDefault="004E655F" w:rsidP="004E655F">
      <w:pPr>
        <w:autoSpaceDE w:val="0"/>
        <w:autoSpaceDN w:val="0"/>
        <w:spacing w:line="276" w:lineRule="auto"/>
        <w:jc w:val="right"/>
        <w:rPr>
          <w:rFonts w:ascii="Cambria" w:hAnsi="Cambria"/>
          <w:iCs/>
          <w:sz w:val="20"/>
          <w:szCs w:val="20"/>
        </w:rPr>
      </w:pPr>
      <w:r w:rsidRPr="00B63577">
        <w:rPr>
          <w:rFonts w:ascii="Cambria" w:hAnsi="Cambria"/>
          <w:iCs/>
          <w:sz w:val="20"/>
          <w:szCs w:val="20"/>
        </w:rPr>
        <w:t>……………………………………………………………………….………</w:t>
      </w:r>
    </w:p>
    <w:p w14:paraId="62983352" w14:textId="77777777" w:rsidR="004E655F" w:rsidRPr="001A1359" w:rsidRDefault="004E655F" w:rsidP="004E655F">
      <w:pPr>
        <w:spacing w:line="276" w:lineRule="auto"/>
        <w:ind w:left="-142"/>
        <w:jc w:val="center"/>
        <w:rPr>
          <w:rFonts w:ascii="Cambria" w:hAnsi="Cambria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                        </w:t>
      </w:r>
      <w:r w:rsidRPr="008C1EE6">
        <w:rPr>
          <w:rFonts w:ascii="Cambria" w:hAnsi="Cambria"/>
          <w:i/>
          <w:sz w:val="20"/>
          <w:szCs w:val="20"/>
        </w:rPr>
        <w:t>(podpis Wykonawcy lub Pełnomocnika)</w:t>
      </w:r>
    </w:p>
    <w:p w14:paraId="200AC4CD" w14:textId="77777777" w:rsidR="004E655F" w:rsidRDefault="004E655F"/>
    <w:sectPr w:rsidR="004E655F" w:rsidSect="004E655F">
      <w:headerReference w:type="default" r:id="rId7"/>
      <w:pgSz w:w="11900" w:h="16840"/>
      <w:pgMar w:top="1277" w:right="1417" w:bottom="846" w:left="1417" w:header="284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5F16F" w14:textId="77777777" w:rsidR="00C72B7C" w:rsidRDefault="00C72B7C" w:rsidP="004E655F">
      <w:r>
        <w:separator/>
      </w:r>
    </w:p>
  </w:endnote>
  <w:endnote w:type="continuationSeparator" w:id="0">
    <w:p w14:paraId="411C8106" w14:textId="77777777" w:rsidR="00C72B7C" w:rsidRDefault="00C72B7C" w:rsidP="004E6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8EF7F" w14:textId="77777777" w:rsidR="00C72B7C" w:rsidRDefault="00C72B7C" w:rsidP="004E655F">
      <w:r>
        <w:separator/>
      </w:r>
    </w:p>
  </w:footnote>
  <w:footnote w:type="continuationSeparator" w:id="0">
    <w:p w14:paraId="39D1E069" w14:textId="77777777" w:rsidR="00C72B7C" w:rsidRDefault="00C72B7C" w:rsidP="004E6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A75B9" w14:textId="5C6A138C" w:rsidR="004E655F" w:rsidRPr="004E655F" w:rsidRDefault="004E655F" w:rsidP="004E655F">
    <w:pPr>
      <w:pStyle w:val="Nagwek"/>
    </w:pPr>
    <w:r w:rsidRPr="00FE7D6A">
      <w:rPr>
        <w:noProof/>
      </w:rPr>
      <w:drawing>
        <wp:inline distT="0" distB="0" distL="0" distR="0" wp14:anchorId="6C7CD15A" wp14:editId="413DF99D">
          <wp:extent cx="5756910" cy="571248"/>
          <wp:effectExtent l="0" t="0" r="0" b="635"/>
          <wp:docPr id="10564050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1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55F"/>
    <w:rsid w:val="004E655F"/>
    <w:rsid w:val="009D6907"/>
    <w:rsid w:val="00C7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D87B4"/>
  <w15:chartTrackingRefBased/>
  <w15:docId w15:val="{453E28E4-E4A9-4D8A-AE25-22A9486B7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55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65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65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65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65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65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65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65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65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65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65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65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65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655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655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65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65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65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65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65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5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65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65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65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655F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4E65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655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65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655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655F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4E655F"/>
  </w:style>
  <w:style w:type="paragraph" w:styleId="Stopka">
    <w:name w:val="footer"/>
    <w:basedOn w:val="Normalny"/>
    <w:link w:val="StopkaZnak"/>
    <w:uiPriority w:val="99"/>
    <w:unhideWhenUsed/>
    <w:rsid w:val="004E65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55F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59"/>
    <w:rsid w:val="004E655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4E655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 w:val="22"/>
      <w:szCs w:val="22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4E655F"/>
    <w:rPr>
      <w:rFonts w:ascii="Times New Roman" w:eastAsia="Calibri" w:hAnsi="Times New Roman" w:cs="Times New Roman"/>
      <w:color w:val="000000"/>
      <w:kern w:val="0"/>
      <w:sz w:val="22"/>
      <w:szCs w:val="22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4E655F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E65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55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328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Zawiercie</dc:creator>
  <cp:keywords/>
  <dc:description/>
  <cp:lastModifiedBy>Urząd Miejski Zawiercie</cp:lastModifiedBy>
  <cp:revision>1</cp:revision>
  <dcterms:created xsi:type="dcterms:W3CDTF">2025-11-28T14:33:00Z</dcterms:created>
  <dcterms:modified xsi:type="dcterms:W3CDTF">2025-11-28T14:48:00Z</dcterms:modified>
</cp:coreProperties>
</file>